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CFEFC" w14:textId="77777777" w:rsidR="003B31CE" w:rsidRDefault="00000000">
      <w:pPr>
        <w:jc w:val="center"/>
      </w:pPr>
      <w:r>
        <w:rPr>
          <w:b/>
          <w:sz w:val="40"/>
        </w:rPr>
        <w:t>TPMS Systems &amp; Tire Sealants</w:t>
      </w:r>
    </w:p>
    <w:p w14:paraId="155EDB12" w14:textId="77777777" w:rsidR="003B31CE" w:rsidRDefault="00000000">
      <w:pPr>
        <w:jc w:val="center"/>
      </w:pPr>
      <w:r>
        <w:rPr>
          <w:i/>
          <w:sz w:val="28"/>
        </w:rPr>
        <w:t>The iSeal Perspective</w:t>
      </w:r>
    </w:p>
    <w:p w14:paraId="73070CFD" w14:textId="77777777" w:rsidR="003B31CE" w:rsidRDefault="003B31CE"/>
    <w:p w14:paraId="708A42BD" w14:textId="77777777" w:rsidR="003B31CE" w:rsidRDefault="00000000">
      <w:r>
        <w:t>There is significant confusion in today’s market regarding tire sealants and their compatibility with Tire Pressure Monitoring Systems (TPMS). Much of that confusion comes from broad marketing claims, differences in sensor design, and the assumption that all sealants and all TPMS systems function the same way. They do not.</w:t>
      </w:r>
    </w:p>
    <w:p w14:paraId="032F3E08" w14:textId="77777777" w:rsidR="003B31CE" w:rsidRDefault="00000000">
      <w:r>
        <w:t>At iSeal, we believe fleets and consumers should understand the differences before introducing any sealant or additive into a TPMS-equipped tire.</w:t>
      </w:r>
    </w:p>
    <w:p w14:paraId="466B65A3" w14:textId="77777777" w:rsidR="003B31CE" w:rsidRDefault="00000000">
      <w:r>
        <w:t>Modern TPMS systems generally fall into two categories: internal/direct sensors and external sensor systems. Internal sensors are commonly mounted inside the tire and wheel assembly, often attached directly to the valve stem or wheel surface. External systems typically mount outside the tire cavity and monitor pressure externally through the valve stem.</w:t>
      </w:r>
    </w:p>
    <w:p w14:paraId="212708EB" w14:textId="77777777" w:rsidR="003B31CE" w:rsidRDefault="00000000">
      <w:r>
        <w:t>This distinction matters.</w:t>
      </w:r>
    </w:p>
    <w:p w14:paraId="718DDCA9" w14:textId="77777777" w:rsidR="003B31CE" w:rsidRDefault="00000000">
      <w:r>
        <w:t>Many internal TPMS sensors rely on small air passages or pressure ports to measure tire pressure accurately. Certain tire sealants, balancing powders, bead products, and emergency aerosol inflators may interfere with those openings if direct contact occurs. In some cases, this can lead to inaccurate readings, temporary sensor malfunction, warning lights, or the need for cleaning or replacement.</w:t>
      </w:r>
    </w:p>
    <w:p w14:paraId="6A572F8F" w14:textId="77777777" w:rsidR="003B31CE" w:rsidRDefault="00000000">
      <w:r>
        <w:t>At iSeal, our products are engineered primarily for commercial, industrial, agricultural, trailer, and off-road tire applications. iSeal products are not formulated, tested, or recommended for use with passenger automotive tires equipped with sensitive internal TPMS sensor systems.</w:t>
      </w:r>
    </w:p>
    <w:p w14:paraId="2DC87E02" w14:textId="77777777" w:rsidR="003B31CE" w:rsidRDefault="00000000">
      <w:r>
        <w:t xml:space="preserve">Because many passenger vehicle TPMS sensors rely on exposed internal pressure ports and compact electronic assemblies, introducing sealants or additives into these applications may interfere with sensor operation, accuracy, or serviceability. For this reason, iSeal does </w:t>
      </w:r>
      <w:r>
        <w:lastRenderedPageBreak/>
        <w:t>not recommend use in passenger automotive tire applications utilizing internal tire pressure monitoring sensors unless specifically approved by the vehicle or sensor manufacturer.</w:t>
      </w:r>
    </w:p>
    <w:p w14:paraId="7F96CC45" w14:textId="77777777" w:rsidR="003B31CE" w:rsidRDefault="00000000">
      <w:r>
        <w:t>This is why many vehicle manufacturers, TPMS suppliers, and tire service professionals remain cautious regarding the use of liquid sealants in passenger vehicles equipped with internal TPMS systems.</w:t>
      </w:r>
    </w:p>
    <w:p w14:paraId="57276016" w14:textId="77777777" w:rsidR="003B31CE" w:rsidRDefault="00000000">
      <w:r>
        <w:t>The marketplace has also introduced products advertised as “TPMS Safe.” In many cases, the fine print tells a more complete story. Some products are intended only for temporary emergency use until a professional repair can be performed. Others acknowledge that sensor contamination or recalibration may still occur under certain conditions.</w:t>
      </w:r>
    </w:p>
    <w:p w14:paraId="1C9E10EC" w14:textId="77777777" w:rsidR="003B31CE" w:rsidRDefault="00000000">
      <w:r>
        <w:t>The reality is that compatibility depends on several factors, including sensor design, whether electronics are sealed or exposed, sealant chemistry, installation method, tire operating conditions, and long-term service expectations.</w:t>
      </w:r>
    </w:p>
    <w:p w14:paraId="76FBFAE8" w14:textId="77777777" w:rsidR="003B31CE" w:rsidRDefault="00000000">
      <w:r>
        <w:t>Not all sensors are equally vulnerable.</w:t>
      </w:r>
    </w:p>
    <w:p w14:paraId="3BD599EE" w14:textId="77777777" w:rsidR="003B31CE" w:rsidRDefault="00000000">
      <w:r>
        <w:t>Many commercial trucking, trailer, industrial, agricultural, and RV applications utilize sealed or external TPMS systems that are substantially less susceptible to interference from properly formulated sealants. These systems have operated successfully for years in conjunction with professional-grade tire additives and maintenance programs.</w:t>
      </w:r>
    </w:p>
    <w:p w14:paraId="0C7F1ED9" w14:textId="77777777" w:rsidR="003B31CE" w:rsidRDefault="00000000">
      <w:r>
        <w:t>Likewise, not all sealants are created equal. Products containing aggressive chemicals, adhesives, ammonia, excessive solids, or unstable carrier systems may create greater risk than modern commercial formulations specifically engineered for fleet service environments.</w:t>
      </w:r>
    </w:p>
    <w:p w14:paraId="03CF2714" w14:textId="77777777" w:rsidR="003B31CE" w:rsidRDefault="00000000">
      <w:r>
        <w:t>At iSeal, we encourage customers to evaluate both the sensor system and the sealant formulation before installation. Understanding how the system is designed — rather than relying solely on marketing terminology — is the best way to avoid costly sensor issues and unnecessary downtime.</w:t>
      </w:r>
    </w:p>
    <w:p w14:paraId="3D1ADF3E" w14:textId="77777777" w:rsidR="003B31CE" w:rsidRDefault="00000000">
      <w:r>
        <w:t>For many commercial and off-road applications, properly selected sealant technology and compatible TPMS systems can work together successfully for the life of the tire. In passenger automotive applications equipped with sensitive internal sensors, additional caution and manufacturer verification are always recommended.</w:t>
      </w:r>
    </w:p>
    <w:p w14:paraId="4AF3111C" w14:textId="77777777" w:rsidR="003B31CE" w:rsidRDefault="00000000">
      <w:r>
        <w:t>As with most tire maintenance decisions, success comes from matching the right product to the right application.</w:t>
      </w:r>
    </w:p>
    <w:sectPr w:rsidR="003B31CE" w:rsidSect="00034616">
      <w:foot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3B56C" w14:textId="77777777" w:rsidR="00F360C8" w:rsidRDefault="00F360C8">
      <w:pPr>
        <w:spacing w:after="0" w:line="240" w:lineRule="auto"/>
      </w:pPr>
      <w:r>
        <w:separator/>
      </w:r>
    </w:p>
  </w:endnote>
  <w:endnote w:type="continuationSeparator" w:id="0">
    <w:p w14:paraId="2C620CA2" w14:textId="77777777" w:rsidR="00F360C8" w:rsidRDefault="00F36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63450" w14:textId="77777777" w:rsidR="003B31CE" w:rsidRDefault="00000000">
    <w:pPr>
      <w:pStyle w:val="Footer"/>
      <w:jc w:val="center"/>
    </w:pPr>
    <w:r>
      <w:rPr>
        <w:b/>
        <w:sz w:val="20"/>
      </w:rPr>
      <w:t>www.iSeal.us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38FEEA" w14:textId="77777777" w:rsidR="00F360C8" w:rsidRDefault="00F360C8">
      <w:pPr>
        <w:spacing w:after="0" w:line="240" w:lineRule="auto"/>
      </w:pPr>
      <w:r>
        <w:separator/>
      </w:r>
    </w:p>
  </w:footnote>
  <w:footnote w:type="continuationSeparator" w:id="0">
    <w:p w14:paraId="79575DD6" w14:textId="77777777" w:rsidR="00F360C8" w:rsidRDefault="00F36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C7391" w14:textId="77777777" w:rsidR="003B31CE" w:rsidRDefault="00000000">
    <w:pPr>
      <w:pStyle w:val="Header"/>
      <w:jc w:val="center"/>
    </w:pPr>
    <w:r>
      <w:rPr>
        <w:noProof/>
      </w:rPr>
      <w:drawing>
        <wp:inline distT="0" distB="0" distL="0" distR="0" wp14:anchorId="3E762CBC" wp14:editId="46E30123">
          <wp:extent cx="3200400" cy="1798982"/>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3200400" cy="1798982"/>
                  </a:xfrm>
                  <a:prstGeom prst="rect">
                    <a:avLst/>
                  </a:prstGeom>
                </pic:spPr>
              </pic:pic>
            </a:graphicData>
          </a:graphic>
        </wp:inline>
      </w:drawing>
    </w:r>
  </w:p>
  <w:p w14:paraId="720A5871" w14:textId="77777777" w:rsidR="003B31CE" w:rsidRDefault="00000000">
    <w:pPr>
      <w:jc w:val="center"/>
    </w:pPr>
    <w:r>
      <w:rPr>
        <w:b/>
        <w:i/>
      </w:rPr>
      <w:t>Reduce Downtime. Extend Tire Life. Improve Performance.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6083725">
    <w:abstractNumId w:val="8"/>
  </w:num>
  <w:num w:numId="2" w16cid:durableId="1278607363">
    <w:abstractNumId w:val="6"/>
  </w:num>
  <w:num w:numId="3" w16cid:durableId="459571124">
    <w:abstractNumId w:val="5"/>
  </w:num>
  <w:num w:numId="4" w16cid:durableId="958490699">
    <w:abstractNumId w:val="4"/>
  </w:num>
  <w:num w:numId="5" w16cid:durableId="308825768">
    <w:abstractNumId w:val="7"/>
  </w:num>
  <w:num w:numId="6" w16cid:durableId="1930503551">
    <w:abstractNumId w:val="3"/>
  </w:num>
  <w:num w:numId="7" w16cid:durableId="1488788734">
    <w:abstractNumId w:val="2"/>
  </w:num>
  <w:num w:numId="8" w16cid:durableId="527302702">
    <w:abstractNumId w:val="1"/>
  </w:num>
  <w:num w:numId="9" w16cid:durableId="7811900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58D3"/>
    <w:rsid w:val="0015074B"/>
    <w:rsid w:val="0029639D"/>
    <w:rsid w:val="00326F90"/>
    <w:rsid w:val="003B31CE"/>
    <w:rsid w:val="008660E6"/>
    <w:rsid w:val="00AA1D8D"/>
    <w:rsid w:val="00AC2241"/>
    <w:rsid w:val="00AC5E57"/>
    <w:rsid w:val="00B47730"/>
    <w:rsid w:val="00CB0664"/>
    <w:rsid w:val="00DD302F"/>
    <w:rsid w:val="00F360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3492C"/>
  <w14:defaultImageDpi w14:val="300"/>
  <w15:docId w15:val="{5C447B17-2DE1-874E-82EE-F694724B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Rex Hidle</cp:lastModifiedBy>
  <cp:revision>3</cp:revision>
  <dcterms:created xsi:type="dcterms:W3CDTF">2026-05-12T01:23:00Z</dcterms:created>
  <dcterms:modified xsi:type="dcterms:W3CDTF">2026-07-30T03:35:00Z</dcterms:modified>
  <cp:category/>
</cp:coreProperties>
</file>